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883.937007874016"/>
        <w:rPr>
          <w:sz w:val="50"/>
          <w:szCs w:val="50"/>
        </w:rPr>
      </w:pPr>
      <w:bookmarkStart w:colFirst="0" w:colLast="0" w:name="_f8plujog3jld" w:id="0"/>
      <w:bookmarkEnd w:id="0"/>
      <w:commentRangeStart w:id="0"/>
      <w:r w:rsidDel="00000000" w:rsidR="00000000" w:rsidRPr="00000000">
        <w:rPr>
          <w:sz w:val="50"/>
          <w:szCs w:val="50"/>
          <w:rtl w:val="0"/>
        </w:rPr>
        <w:t xml:space="preserve">Provisionering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50"/>
          <w:szCs w:val="50"/>
          <w:rtl w:val="0"/>
        </w:rPr>
        <w:t xml:space="preserve"> via Användare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9bivhi4o26ew" w:id="1"/>
      <w:bookmarkEnd w:id="1"/>
      <w:r w:rsidDel="00000000" w:rsidR="00000000" w:rsidRPr="00000000">
        <w:rPr>
          <w:rtl w:val="0"/>
        </w:rPr>
        <w:t xml:space="preserve">En medarbetare var frånvarande under förberedelsefasen och kan inte logga in nu när vi gått över till Visma Connect, vad gör vi nu?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En administratör med behörighet till vyn </w:t>
      </w:r>
      <w:r w:rsidDel="00000000" w:rsidR="00000000" w:rsidRPr="00000000">
        <w:rPr>
          <w:rtl w:val="0"/>
        </w:rPr>
        <w:t xml:space="preserve">Användare</w:t>
      </w:r>
      <w:r w:rsidDel="00000000" w:rsidR="00000000" w:rsidRPr="00000000">
        <w:rPr>
          <w:rtl w:val="0"/>
        </w:rPr>
        <w:t xml:space="preserve"> kan ange e-postadress och skicka verifieringsmeddelande till användaren. Användaren får då en länk att klicka på för att verifiera </w:t>
      </w:r>
      <w:r w:rsidDel="00000000" w:rsidR="00000000" w:rsidRPr="00000000">
        <w:rPr>
          <w:rtl w:val="0"/>
        </w:rPr>
        <w:t xml:space="preserve">sin</w:t>
      </w:r>
      <w:r w:rsidDel="00000000" w:rsidR="00000000" w:rsidRPr="00000000">
        <w:rPr>
          <w:rtl w:val="0"/>
        </w:rPr>
        <w:t xml:space="preserve"> e-postadress.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4609148" cy="343271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9148" cy="3432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När användaren har verifierat </w:t>
      </w:r>
      <w:r w:rsidDel="00000000" w:rsidR="00000000" w:rsidRPr="00000000">
        <w:rPr>
          <w:rtl w:val="0"/>
        </w:rPr>
        <w:t xml:space="preserve">sin</w:t>
      </w:r>
      <w:r w:rsidDel="00000000" w:rsidR="00000000" w:rsidRPr="00000000">
        <w:rPr>
          <w:rtl w:val="0"/>
        </w:rPr>
        <w:t xml:space="preserve"> e-postadress aktiveras Visma Connect-kopplingen. Efter det kan användaren skapa ett lösenord genom “Glömt ditt lösenord?” på inloggningssidan.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4666298" cy="96427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6298" cy="964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bnn4ywqissdo" w:id="2"/>
      <w:bookmarkEnd w:id="2"/>
      <w:r w:rsidDel="00000000" w:rsidR="00000000" w:rsidRPr="00000000">
        <w:rPr>
          <w:rtl w:val="0"/>
        </w:rPr>
        <w:t xml:space="preserve">Hur skickar jag som administratör ut verifieringsmejl till flera medarbetare? 🧑‍💻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Behöver du som administratör skicka ut verifieringsmejl till flera medarbetare som inte har verifierat sin e-postadress än? Inga problem, det är en enkel process.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Systemet är smart och skickar bara mejl till de medarbetare som har en sparad e-postadress men inte verifierat sig än. Du behöver alltså inte oroa dig för att skicka mejl i onödan!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Gå till vyn </w:t>
      </w:r>
      <w:r w:rsidDel="00000000" w:rsidR="00000000" w:rsidRPr="00000000">
        <w:rPr>
          <w:b w:val="1"/>
          <w:rtl w:val="0"/>
        </w:rPr>
        <w:t xml:space="preserve">Användare</w:t>
      </w:r>
      <w:r w:rsidDel="00000000" w:rsidR="00000000" w:rsidRPr="00000000">
        <w:rPr>
          <w:rtl w:val="0"/>
        </w:rPr>
        <w:t xml:space="preserve"> i Flex HRM.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360" w:lineRule="auto"/>
        <w:ind w:left="720" w:hanging="360"/>
      </w:pPr>
      <w:r w:rsidDel="00000000" w:rsidR="00000000" w:rsidRPr="00000000">
        <w:rPr>
          <w:rtl w:val="0"/>
        </w:rPr>
        <w:t xml:space="preserve">I verktygsfältet ovanför listan med användare hittar du knappen </w:t>
      </w:r>
      <w:r w:rsidDel="00000000" w:rsidR="00000000" w:rsidRPr="00000000">
        <w:rPr>
          <w:b w:val="1"/>
          <w:rtl w:val="0"/>
        </w:rPr>
        <w:t xml:space="preserve">Skicka verifieringsmeddelanden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="360" w:lineRule="auto"/>
        <w:ind w:left="720" w:hanging="360"/>
      </w:pPr>
      <w:r w:rsidDel="00000000" w:rsidR="00000000" w:rsidRPr="00000000">
        <w:rPr>
          <w:rtl w:val="0"/>
        </w:rPr>
        <w:t xml:space="preserve">Ett tips för att rikta utskicket är att använda sök- och filterfunktionen i vyn. Du kan till exempel lägga till filter för specifika företag eller söktermer om du vill.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När du trycker på knappen skickas verifieringsmeddelanden ut till alla användare som matchar ditt valda filter.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Smärtfritt, eller hur? 😉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266700</wp:posOffset>
            </wp:positionV>
            <wp:extent cx="6587815" cy="23114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7815" cy="231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feq7bojqq32q" w:id="3"/>
      <w:bookmarkEnd w:id="3"/>
      <w:r w:rsidDel="00000000" w:rsidR="00000000" w:rsidRPr="00000000">
        <w:rPr>
          <w:rtl w:val="0"/>
        </w:rPr>
        <w:t xml:space="preserve">Vad gör jag om mina medarbetare inte har en e-postadress sparad? 📧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Bra fråga! Det är en vanlig situation. Om du har många användare som saknar en sparad e-postadress kan du importera dem.</w:t>
      </w:r>
    </w:p>
    <w:p w:rsidR="00000000" w:rsidDel="00000000" w:rsidP="00000000" w:rsidRDefault="00000000" w:rsidRPr="00000000" w14:paraId="00000015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Flex HRM</w:t>
      </w:r>
      <w:r w:rsidDel="00000000" w:rsidR="00000000" w:rsidRPr="00000000">
        <w:rPr>
          <w:rtl w:val="0"/>
        </w:rPr>
        <w:t xml:space="preserve"> har nu fältet </w:t>
      </w:r>
      <w:r w:rsidDel="00000000" w:rsidR="00000000" w:rsidRPr="00000000">
        <w:rPr>
          <w:b w:val="1"/>
          <w:rtl w:val="0"/>
        </w:rPr>
        <w:t xml:space="preserve">E-post Visma Connect</w:t>
      </w:r>
      <w:r w:rsidDel="00000000" w:rsidR="00000000" w:rsidRPr="00000000">
        <w:rPr>
          <w:rtl w:val="0"/>
        </w:rPr>
        <w:t xml:space="preserve"> tillagt i import- och exportmallarna av typen </w:t>
      </w:r>
      <w:r w:rsidDel="00000000" w:rsidR="00000000" w:rsidRPr="00000000">
        <w:rPr>
          <w:b w:val="1"/>
          <w:rtl w:val="0"/>
        </w:rPr>
        <w:t xml:space="preserve">Anställda/användare</w:t>
      </w:r>
      <w:r w:rsidDel="00000000" w:rsidR="00000000" w:rsidRPr="00000000">
        <w:rPr>
          <w:rtl w:val="0"/>
        </w:rPr>
        <w:t xml:space="preserve">. Det gör att du enkelt kan lägga till e-postadresser för alla användare på en gång.</w:t>
      </w:r>
    </w:p>
    <w:p w:rsidR="00000000" w:rsidDel="00000000" w:rsidP="00000000" w:rsidRDefault="00000000" w:rsidRPr="00000000" w14:paraId="00000016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Observera</w:t>
      </w:r>
      <w:r w:rsidDel="00000000" w:rsidR="00000000" w:rsidRPr="00000000">
        <w:rPr>
          <w:rtl w:val="0"/>
        </w:rPr>
        <w:t xml:space="preserve"> att du bara kan importera e-postadresser till användare som inte redan har en koppling till Visma Connect. Om du försöker importera en </w:t>
      </w:r>
      <w:r w:rsidDel="00000000" w:rsidR="00000000" w:rsidRPr="00000000">
        <w:rPr>
          <w:rtl w:val="0"/>
        </w:rPr>
        <w:t xml:space="preserve">ogiltig</w:t>
      </w:r>
      <w:r w:rsidDel="00000000" w:rsidR="00000000" w:rsidRPr="00000000">
        <w:rPr>
          <w:rtl w:val="0"/>
        </w:rPr>
        <w:t xml:space="preserve"> e-postadress kommer den inte att uppdateras.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1045312</wp:posOffset>
            </wp:positionV>
            <wp:extent cx="6587815" cy="1333500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781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397" w:top="454" w:left="1134" w:right="397" w:header="283.46456692913387" w:footer="39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Heidi Pykäläinen" w:id="0" w:date="2025-08-27T10:54:28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@lena.eriksson@flexapplications.se La dessa som en flik i det här dokumentet också, så ligger alla i samma. De är klara på svenska nu.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lena.eriksson@flexapplications.se_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DM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DM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0" w:befor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9555.0" w:type="dxa"/>
      <w:jc w:val="left"/>
      <w:tblInd w:w="-419.00000000000006" w:type="dxa"/>
      <w:tblLayout w:type="fixed"/>
      <w:tblLook w:val="0000"/>
    </w:tblPr>
    <w:tblGrid>
      <w:gridCol w:w="2595"/>
      <w:gridCol w:w="3480"/>
      <w:gridCol w:w="3480"/>
      <w:tblGridChange w:id="0">
        <w:tblGrid>
          <w:gridCol w:w="2595"/>
          <w:gridCol w:w="3480"/>
          <w:gridCol w:w="3480"/>
        </w:tblGrid>
      </w:tblGridChange>
    </w:tblGrid>
    <w:tr>
      <w:trPr>
        <w:cantSplit w:val="1"/>
        <w:trHeight w:val="403.32" w:hRule="atLeast"/>
        <w:tblHeader w:val="0"/>
      </w:trPr>
      <w:tc>
        <w:tcPr>
          <w:tcBorders>
            <w:bottom w:color="002a3a" w:space="0" w:sz="4" w:val="single"/>
          </w:tcBorders>
          <w:tcMar>
            <w:bottom w:w="57.0" w:type="dxa"/>
          </w:tcMar>
          <w:vAlign w:val="bottom"/>
        </w:tcPr>
        <w:p w:rsidR="00000000" w:rsidDel="00000000" w:rsidP="00000000" w:rsidRDefault="00000000" w:rsidRPr="00000000" w14:paraId="0000001A">
          <w:pPr>
            <w:spacing w:after="0" w:lineRule="auto"/>
            <w:rPr>
              <w:color w:val="002a3a"/>
              <w:sz w:val="16"/>
              <w:szCs w:val="16"/>
            </w:rPr>
          </w:pPr>
          <w:r w:rsidDel="00000000" w:rsidR="00000000" w:rsidRPr="00000000">
            <w:rPr>
              <w:color w:val="002a3a"/>
              <w:sz w:val="16"/>
              <w:szCs w:val="16"/>
              <w:rtl w:val="0"/>
            </w:rPr>
            <w:t xml:space="preserve">Flex Applications AB</w:t>
          </w:r>
        </w:p>
      </w:tc>
      <w:tc>
        <w:tcPr>
          <w:tcBorders>
            <w:bottom w:color="002a3a" w:space="0" w:sz="4" w:val="single"/>
          </w:tcBorders>
          <w:tcMar>
            <w:bottom w:w="57.0" w:type="dxa"/>
          </w:tcMar>
          <w:vAlign w:val="bottom"/>
        </w:tcPr>
        <w:p w:rsidR="00000000" w:rsidDel="00000000" w:rsidP="00000000" w:rsidRDefault="00000000" w:rsidRPr="00000000" w14:paraId="0000001B">
          <w:pPr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2a3a" w:space="0" w:sz="4" w:val="single"/>
          </w:tcBorders>
          <w:tcMar>
            <w:bottom w:w="57.0" w:type="dxa"/>
          </w:tcMar>
          <w:vAlign w:val="bottom"/>
        </w:tcPr>
        <w:p w:rsidR="00000000" w:rsidDel="00000000" w:rsidP="00000000" w:rsidRDefault="00000000" w:rsidRPr="00000000" w14:paraId="0000001C">
          <w:pPr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61.63999999999993" w:hRule="atLeast"/>
        <w:tblHeader w:val="0"/>
      </w:trPr>
      <w:tc>
        <w:tcPr>
          <w:tcBorders>
            <w:top w:color="002a3a" w:space="0" w:sz="4" w:val="single"/>
          </w:tcBorders>
          <w:tcMar>
            <w:top w:w="57.0" w:type="dxa"/>
          </w:tcMar>
          <w:vAlign w:val="bottom"/>
        </w:tcPr>
        <w:p w:rsidR="00000000" w:rsidDel="00000000" w:rsidP="00000000" w:rsidRDefault="00000000" w:rsidRPr="00000000" w14:paraId="0000001D">
          <w:pPr>
            <w:spacing w:after="0" w:lineRule="auto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info@flexapplications.se</w:t>
          </w:r>
        </w:p>
        <w:p w:rsidR="00000000" w:rsidDel="00000000" w:rsidP="00000000" w:rsidRDefault="00000000" w:rsidRPr="00000000" w14:paraId="0000001E">
          <w:pPr>
            <w:spacing w:after="0" w:lineRule="auto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a3a" w:space="0" w:sz="4" w:val="single"/>
          </w:tcBorders>
          <w:tcMar>
            <w:top w:w="57.0" w:type="dxa"/>
          </w:tcMar>
          <w:vAlign w:val="bottom"/>
        </w:tcPr>
        <w:p w:rsidR="00000000" w:rsidDel="00000000" w:rsidP="00000000" w:rsidRDefault="00000000" w:rsidRPr="00000000" w14:paraId="0000001F">
          <w:pPr>
            <w:spacing w:after="0" w:lineRule="auto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www.flexapplications.se</w:t>
          </w:r>
        </w:p>
        <w:p w:rsidR="00000000" w:rsidDel="00000000" w:rsidP="00000000" w:rsidRDefault="00000000" w:rsidRPr="00000000" w14:paraId="00000020">
          <w:pPr>
            <w:spacing w:after="0" w:lineRule="auto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a3a" w:space="0" w:sz="4" w:val="single"/>
          </w:tcBorders>
          <w:tcMar>
            <w:top w:w="57.0" w:type="dxa"/>
          </w:tcMar>
          <w:vAlign w:val="bottom"/>
        </w:tcPr>
        <w:p w:rsidR="00000000" w:rsidDel="00000000" w:rsidP="00000000" w:rsidRDefault="00000000" w:rsidRPr="00000000" w14:paraId="00000021">
          <w:pPr>
            <w:spacing w:after="0" w:lineRule="auto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Org.nr 556616-1948</w:t>
          </w:r>
        </w:p>
        <w:p w:rsidR="00000000" w:rsidDel="00000000" w:rsidP="00000000" w:rsidRDefault="00000000" w:rsidRPr="00000000" w14:paraId="00000022">
          <w:pPr>
            <w:spacing w:after="0" w:lineRule="auto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spacing w:after="0" w:lineRule="auto"/>
      <w:rPr>
        <w:rFonts w:ascii="Calibri" w:cs="Calibri" w:eastAsia="Calibri" w:hAnsi="Calibri"/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0" w:line="276" w:lineRule="auto"/>
      <w:ind w:right="883.937007874016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375.0" w:type="dxa"/>
      <w:jc w:val="left"/>
      <w:tblInd w:w="-12.999999999999998" w:type="dxa"/>
      <w:tblLayout w:type="fixed"/>
      <w:tblLook w:val="0000"/>
    </w:tblPr>
    <w:tblGrid>
      <w:gridCol w:w="5205"/>
      <w:gridCol w:w="4170"/>
      <w:tblGridChange w:id="0">
        <w:tblGrid>
          <w:gridCol w:w="5205"/>
          <w:gridCol w:w="4170"/>
        </w:tblGrid>
      </w:tblGridChange>
    </w:tblGrid>
    <w:tr>
      <w:trPr>
        <w:cantSplit w:val="1"/>
        <w:trHeight w:val="976.2" w:hRule="atLeast"/>
        <w:tblHeader w:val="0"/>
      </w:trPr>
      <w:tc>
        <w:tcPr/>
        <w:p w:rsidR="00000000" w:rsidDel="00000000" w:rsidP="00000000" w:rsidRDefault="00000000" w:rsidRPr="00000000" w14:paraId="00000027">
          <w:pPr>
            <w:spacing w:after="200" w:before="60" w:lineRule="auto"/>
            <w:ind w:right="883.937007874016"/>
            <w:rPr>
              <w:color w:val="808080"/>
              <w:sz w:val="20"/>
              <w:szCs w:val="20"/>
            </w:rPr>
          </w:pPr>
          <w:r w:rsidDel="00000000" w:rsidR="00000000" w:rsidRPr="00000000">
            <w:rPr>
              <w:color w:val="808080"/>
              <w:sz w:val="20"/>
              <w:szCs w:val="20"/>
            </w:rPr>
            <w:drawing>
              <wp:inline distB="114300" distT="114300" distL="114300" distR="114300">
                <wp:extent cx="1542733" cy="357462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733" cy="3574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spacing w:after="0" w:before="60" w:lineRule="auto"/>
            <w:ind w:right="883.937007874016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b w:val="1"/>
              <w:smallCaps w:val="1"/>
              <w:color w:val="808080"/>
              <w:sz w:val="20"/>
              <w:szCs w:val="20"/>
              <w:rtl w:val="0"/>
            </w:rPr>
            <w:t xml:space="preserve">VISMA CONNECT</w:t>
            <w:br w:type="textWrapping"/>
            <w:t xml:space="preserve">instruktion för administratörer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right="883.937007874016"/>
            <w:rPr>
              <w:color w:val="80808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Style w:val="Heading1"/>
      <w:ind w:right="883.937007874016"/>
      <w:rPr/>
    </w:pPr>
    <w:bookmarkStart w:colFirst="0" w:colLast="0" w:name="_wp15jk2ps8ke" w:id="4"/>
    <w:bookmarkEnd w:id="4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M Sans" w:cs="DM Sans" w:eastAsia="DM Sans" w:hAnsi="DM Sans"/>
        <w:sz w:val="24"/>
        <w:szCs w:val="24"/>
        <w:lang w:val="sv-SE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DM Sans Medium" w:cs="DM Sans Medium" w:eastAsia="DM Sans Medium" w:hAnsi="DM Sans Medium"/>
      <w:color w:val="002a3a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DM Sans SemiBold" w:cs="DM Sans SemiBold" w:eastAsia="DM Sans SemiBold" w:hAnsi="DM Sans SemiBold"/>
      <w:color w:val="002a3a"/>
      <w:sz w:val="34"/>
      <w:szCs w:val="34"/>
    </w:rPr>
  </w:style>
  <w:style w:type="paragraph" w:styleId="Heading3">
    <w:name w:val="heading 3"/>
    <w:basedOn w:val="Normal"/>
    <w:next w:val="Normal"/>
    <w:pPr>
      <w:keepNext w:val="1"/>
    </w:pPr>
    <w:rPr>
      <w:rFonts w:ascii="DM Sans SemiBold" w:cs="DM Sans SemiBold" w:eastAsia="DM Sans SemiBold" w:hAnsi="DM Sans SemiBold"/>
      <w:color w:val="002a3a"/>
      <w:sz w:val="30"/>
      <w:szCs w:val="30"/>
    </w:rPr>
  </w:style>
  <w:style w:type="paragraph" w:styleId="Heading4">
    <w:name w:val="heading 4"/>
    <w:basedOn w:val="Normal"/>
    <w:next w:val="Normal"/>
    <w:pPr>
      <w:keepNext w:val="1"/>
    </w:pPr>
    <w:rPr>
      <w:rFonts w:ascii="DM Sans SemiBold" w:cs="DM Sans SemiBold" w:eastAsia="DM Sans SemiBold" w:hAnsi="DM Sans SemiBold"/>
      <w:color w:val="002a3a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before="200" w:lineRule="auto"/>
    </w:pPr>
    <w:rPr>
      <w:rFonts w:ascii="DM Sans Medium" w:cs="DM Sans Medium" w:eastAsia="DM Sans Medium" w:hAnsi="DM Sans Medium"/>
      <w:color w:val="002a3a"/>
      <w:sz w:val="60"/>
      <w:szCs w:val="60"/>
    </w:rPr>
  </w:style>
  <w:style w:type="paragraph" w:styleId="Subtitle">
    <w:name w:val="Subtitle"/>
    <w:basedOn w:val="Normal"/>
    <w:next w:val="Normal"/>
    <w:pPr/>
    <w:rPr>
      <w:rFonts w:ascii="DM Sans Medium" w:cs="DM Sans Medium" w:eastAsia="DM Sans Medium" w:hAnsi="DM Sans Medium"/>
      <w:color w:val="002a3a"/>
      <w:sz w:val="50"/>
      <w:szCs w:val="5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5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Medium-regular.ttf"/><Relationship Id="rId2" Type="http://schemas.openxmlformats.org/officeDocument/2006/relationships/font" Target="fonts/DMSansMedium-bold.ttf"/><Relationship Id="rId3" Type="http://schemas.openxmlformats.org/officeDocument/2006/relationships/font" Target="fonts/DMSansMedium-italic.ttf"/><Relationship Id="rId4" Type="http://schemas.openxmlformats.org/officeDocument/2006/relationships/font" Target="fonts/DMSansMedium-boldItalic.ttf"/><Relationship Id="rId11" Type="http://schemas.openxmlformats.org/officeDocument/2006/relationships/font" Target="fonts/DMSans-italic.ttf"/><Relationship Id="rId10" Type="http://schemas.openxmlformats.org/officeDocument/2006/relationships/font" Target="fonts/DMSans-bold.ttf"/><Relationship Id="rId12" Type="http://schemas.openxmlformats.org/officeDocument/2006/relationships/font" Target="fonts/DMSans-boldItalic.ttf"/><Relationship Id="rId9" Type="http://schemas.openxmlformats.org/officeDocument/2006/relationships/font" Target="fonts/DMSans-regular.ttf"/><Relationship Id="rId5" Type="http://schemas.openxmlformats.org/officeDocument/2006/relationships/font" Target="fonts/DMSansSemiBold-regular.ttf"/><Relationship Id="rId6" Type="http://schemas.openxmlformats.org/officeDocument/2006/relationships/font" Target="fonts/DMSansSemiBold-bold.ttf"/><Relationship Id="rId7" Type="http://schemas.openxmlformats.org/officeDocument/2006/relationships/font" Target="fonts/DMSansSemiBold-italic.ttf"/><Relationship Id="rId8" Type="http://schemas.openxmlformats.org/officeDocument/2006/relationships/font" Target="fonts/DMSansSemiBol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